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2"/>
        <w:gridCol w:w="2131"/>
        <w:gridCol w:w="3298"/>
      </w:tblGrid>
      <w:tr w:rsidR="00E63558" w:rsidRPr="00BE5BFF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proofErr w:type="spellStart"/>
            <w:r w:rsidR="004B709D">
              <w:rPr>
                <w:rFonts w:ascii="Times New Roman" w:hAnsi="Times New Roman"/>
                <w:b/>
                <w:lang w:val="ru-RU"/>
              </w:rPr>
              <w:t>Вязьмаавтотранс</w:t>
            </w:r>
            <w:proofErr w:type="spellEnd"/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D87D26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410A81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18869" cy="2009775"/>
                  <wp:effectExtent l="19050" t="0" r="5281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3538" b="4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869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B83F94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82925" cy="1323975"/>
                  <wp:effectExtent l="1905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30116" b="16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4B709D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4B709D" w:rsidRPr="004B709D" w:rsidRDefault="004B709D" w:rsidP="004B709D">
            <w:pPr>
              <w:jc w:val="center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proofErr w:type="gramStart"/>
            <w:r w:rsidRPr="004B70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Смоленская</w:t>
            </w:r>
            <w:proofErr w:type="gramEnd"/>
            <w:r w:rsidRPr="004B709D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обл. г. Вязьма, ул. 25 октября, 47</w:t>
            </w:r>
          </w:p>
          <w:p w:rsidR="007F705B" w:rsidRPr="00F04E4C" w:rsidRDefault="004B709D" w:rsidP="004B709D">
            <w:pPr>
              <w:spacing w:line="240" w:lineRule="auto"/>
              <w:jc w:val="center"/>
              <w:rPr>
                <w:rFonts w:ascii="Times New Roman" w:hAnsi="Times New Roman"/>
                <w:lang w:val="ru-RU"/>
              </w:rPr>
            </w:pPr>
            <w:r w:rsidRPr="00963661">
              <w:rPr>
                <w:rFonts w:ascii="Times New Roman" w:hAnsi="Times New Roman"/>
                <w:sz w:val="24"/>
                <w:szCs w:val="24"/>
                <w:lang w:eastAsia="ru-RU"/>
              </w:rPr>
              <w:t>67:02:0000000:1906</w:t>
            </w:r>
          </w:p>
        </w:tc>
      </w:tr>
      <w:tr w:rsidR="00DE4FC7" w:rsidRPr="004B709D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4B709D" w:rsidP="004B709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населенных пунктов</w:t>
            </w:r>
            <w:r w:rsid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производственная база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4B709D" w:rsidP="004B709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2</w:t>
            </w:r>
            <w:r w:rsidR="00F04E4C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25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Частная собственность</w:t>
            </w:r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Выкуп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tbl>
            <w:tblPr>
              <w:tblW w:w="4900" w:type="pct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ook w:val="00A0"/>
            </w:tblPr>
            <w:tblGrid>
              <w:gridCol w:w="1935"/>
              <w:gridCol w:w="1257"/>
              <w:gridCol w:w="1119"/>
              <w:gridCol w:w="1365"/>
              <w:gridCol w:w="1004"/>
            </w:tblGrid>
            <w:tr w:rsidR="004B709D" w:rsidRPr="000A438F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0A438F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3"/>
                      <w:sz w:val="24"/>
                      <w:szCs w:val="24"/>
                      <w:lang w:eastAsia="ru-RU"/>
                    </w:rPr>
                    <w:t>Наименование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3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3"/>
                      <w:sz w:val="24"/>
                      <w:szCs w:val="24"/>
                      <w:lang w:eastAsia="ru-RU"/>
                    </w:rPr>
                    <w:t>здания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3"/>
                      <w:sz w:val="24"/>
                      <w:szCs w:val="24"/>
                      <w:lang w:eastAsia="ru-RU"/>
                    </w:rPr>
                    <w:t xml:space="preserve">,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3"/>
                      <w:sz w:val="24"/>
                      <w:szCs w:val="24"/>
                      <w:lang w:eastAsia="ru-RU"/>
                    </w:rPr>
                    <w:t>сооружения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0A438F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Площадь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, м2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0A438F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Длина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 xml:space="preserve">,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ширина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 xml:space="preserve">,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сетка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колонн</w:t>
                  </w:r>
                  <w:proofErr w:type="spellEnd"/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0A438F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Этажность</w:t>
                  </w:r>
                  <w:proofErr w:type="spellEnd"/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0A438F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Высота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этажа</w:t>
                  </w:r>
                  <w:proofErr w:type="spellEnd"/>
                  <w:r w:rsidRPr="000A438F">
                    <w:rPr>
                      <w:rFonts w:ascii="Times New Roman" w:hAnsi="Times New Roman"/>
                      <w:b/>
                      <w:bCs/>
                      <w:spacing w:val="-4"/>
                      <w:sz w:val="24"/>
                      <w:szCs w:val="24"/>
                      <w:lang w:eastAsia="ru-RU"/>
                    </w:rPr>
                    <w:t>, м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4B709D" w:rsidRPr="00B94E64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Мастерские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hideMark/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3574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hideMark/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78х48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hideMark/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hideMark/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10,7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4B709D" w:rsidRPr="00B94E64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Мастерские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3110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82х37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6,3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4B709D" w:rsidRPr="00B94E64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Гараж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 xml:space="preserve"> и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склад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1213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52х23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4B709D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Котельная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241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29х6,5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5,1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4B709D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КПП</w:t>
                  </w:r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181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15х11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2,6</w:t>
                  </w:r>
                </w:p>
              </w:tc>
            </w:tr>
            <w:tr w:rsidR="004B709D" w:rsidRPr="00B94E64" w:rsidTr="00BB2383">
              <w:trPr>
                <w:cantSplit/>
                <w:trHeight w:val="284"/>
              </w:trPr>
              <w:tc>
                <w:tcPr>
                  <w:tcW w:w="80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4B709D" w:rsidRDefault="004B709D" w:rsidP="00BB2383">
                  <w:pPr>
                    <w:shd w:val="clear" w:color="auto" w:fill="FFFFFF"/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Аккумуляторная</w:t>
                  </w:r>
                  <w:proofErr w:type="spellEnd"/>
                </w:p>
              </w:tc>
              <w:tc>
                <w:tcPr>
                  <w:tcW w:w="4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119</w:t>
                  </w:r>
                </w:p>
              </w:tc>
              <w:tc>
                <w:tcPr>
                  <w:tcW w:w="506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18х6,6</w:t>
                  </w:r>
                </w:p>
              </w:tc>
              <w:tc>
                <w:tcPr>
                  <w:tcW w:w="462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603" w:type="pct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</w:tcPr>
                <w:p w:rsidR="004B709D" w:rsidRPr="00B94E64" w:rsidRDefault="004B709D" w:rsidP="00BB2383">
                  <w:pPr>
                    <w:jc w:val="center"/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eastAsia="ru-RU"/>
                    </w:rPr>
                    <w:t>5,9</w:t>
                  </w:r>
                </w:p>
              </w:tc>
            </w:tr>
          </w:tbl>
          <w:p w:rsidR="00966C23" w:rsidRDefault="00966C23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4B709D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4B709D" w:rsidRPr="004B709D" w:rsidRDefault="004B709D" w:rsidP="004B709D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t xml:space="preserve">Газ куб. - </w:t>
            </w:r>
            <w:proofErr w:type="spellStart"/>
            <w:r w:rsidRPr="004B709D">
              <w:rPr>
                <w:rFonts w:ascii="Times New Roman" w:hAnsi="Times New Roman"/>
                <w:i/>
                <w:lang w:val="ru-RU"/>
              </w:rPr>
              <w:t>д</w:t>
            </w:r>
            <w:proofErr w:type="spellEnd"/>
            <w:r w:rsidRPr="004B709D">
              <w:rPr>
                <w:rFonts w:ascii="Times New Roman" w:hAnsi="Times New Roman"/>
                <w:i/>
                <w:lang w:val="ru-RU"/>
              </w:rPr>
              <w:t>/у 80 до 1000 тыс. куб. м./год</w:t>
            </w:r>
          </w:p>
          <w:p w:rsidR="004B709D" w:rsidRPr="004B709D" w:rsidRDefault="004B709D" w:rsidP="004B709D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t>Электроэнергия - 100 кВт/ч</w:t>
            </w:r>
            <w:proofErr w:type="gramStart"/>
            <w:r w:rsidRPr="004B709D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4B709D">
              <w:rPr>
                <w:rFonts w:ascii="Times New Roman" w:hAnsi="Times New Roman"/>
                <w:i/>
                <w:lang w:val="ru-RU"/>
              </w:rPr>
              <w:t>о 200 кВт/ч</w:t>
            </w:r>
          </w:p>
          <w:p w:rsidR="004B709D" w:rsidRPr="004B709D" w:rsidRDefault="004B709D" w:rsidP="004B709D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t>Водоснабжение - По границе участка Ограничения поставщиком не заявлены</w:t>
            </w:r>
          </w:p>
          <w:p w:rsidR="004B709D" w:rsidRPr="004B709D" w:rsidRDefault="004B709D" w:rsidP="004B709D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t>Водоотведение - По границе участка Ограничения не заявлены</w:t>
            </w:r>
          </w:p>
          <w:p w:rsidR="00966C23" w:rsidRDefault="004B709D" w:rsidP="004B709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t>Отопление - Котельная. (</w:t>
            </w:r>
            <w:proofErr w:type="gramStart"/>
            <w:r w:rsidRPr="004B709D">
              <w:rPr>
                <w:rFonts w:ascii="Times New Roman" w:hAnsi="Times New Roman"/>
                <w:i/>
                <w:lang w:val="ru-RU"/>
              </w:rPr>
              <w:t>Центральное</w:t>
            </w:r>
            <w:proofErr w:type="gramEnd"/>
            <w:r w:rsidRPr="004B709D">
              <w:rPr>
                <w:rFonts w:ascii="Times New Roman" w:hAnsi="Times New Roman"/>
                <w:i/>
                <w:lang w:val="ru-RU"/>
              </w:rPr>
              <w:t xml:space="preserve"> по границе участка)</w:t>
            </w:r>
          </w:p>
        </w:tc>
      </w:tr>
      <w:tr w:rsidR="00966C23" w:rsidRPr="004B709D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</w:t>
            </w:r>
            <w:r w:rsidRPr="00DE4FC7">
              <w:rPr>
                <w:rFonts w:ascii="Times New Roman" w:hAnsi="Times New Roman"/>
                <w:b/>
                <w:lang w:val="ru-RU"/>
              </w:rPr>
              <w:lastRenderedPageBreak/>
              <w:t>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4B709D" w:rsidP="004B709D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4B709D">
              <w:rPr>
                <w:rFonts w:ascii="Times New Roman" w:hAnsi="Times New Roman"/>
                <w:i/>
                <w:lang w:val="ru-RU"/>
              </w:rPr>
              <w:lastRenderedPageBreak/>
              <w:t xml:space="preserve">Асфальтобетонное, </w:t>
            </w:r>
            <w:proofErr w:type="spellStart"/>
            <w:r w:rsidRPr="004B709D">
              <w:rPr>
                <w:rFonts w:ascii="Times New Roman" w:hAnsi="Times New Roman"/>
                <w:i/>
                <w:lang w:val="ru-RU"/>
              </w:rPr>
              <w:t>двухполосное</w:t>
            </w:r>
            <w:proofErr w:type="spellEnd"/>
            <w:r w:rsidRPr="004B709D">
              <w:rPr>
                <w:rFonts w:ascii="Times New Roman" w:hAnsi="Times New Roman"/>
                <w:i/>
                <w:lang w:val="ru-RU"/>
              </w:rPr>
              <w:t xml:space="preserve">, ограничение для </w:t>
            </w:r>
            <w:proofErr w:type="gramStart"/>
            <w:r w:rsidRPr="004B709D">
              <w:rPr>
                <w:rFonts w:ascii="Times New Roman" w:hAnsi="Times New Roman"/>
                <w:i/>
                <w:lang w:val="ru-RU"/>
              </w:rPr>
              <w:t>большегрузного</w:t>
            </w:r>
            <w:proofErr w:type="gramEnd"/>
            <w:r w:rsidRPr="004B709D">
              <w:rPr>
                <w:rFonts w:ascii="Times New Roman" w:hAnsi="Times New Roman"/>
                <w:i/>
                <w:lang w:val="ru-RU"/>
              </w:rPr>
              <w:t xml:space="preserve"> транспорта сезонное. Дорога вплотную подходит к участку</w:t>
            </w:r>
            <w:r w:rsidR="00F04E4C" w:rsidRPr="00F04E4C">
              <w:rPr>
                <w:rFonts w:ascii="Times New Roman" w:hAnsi="Times New Roman"/>
                <w:i/>
                <w:lang w:val="ru-RU"/>
              </w:rPr>
              <w:t xml:space="preserve">, до </w:t>
            </w:r>
            <w:r w:rsidR="00F04E4C" w:rsidRPr="00F04E4C">
              <w:rPr>
                <w:rFonts w:ascii="Times New Roman" w:hAnsi="Times New Roman"/>
                <w:i/>
                <w:lang w:val="ru-RU"/>
              </w:rPr>
              <w:lastRenderedPageBreak/>
              <w:t xml:space="preserve">магистрали М1 – </w:t>
            </w:r>
            <w:r>
              <w:rPr>
                <w:rFonts w:ascii="Times New Roman" w:hAnsi="Times New Roman"/>
                <w:i/>
                <w:lang w:val="ru-RU"/>
              </w:rPr>
              <w:t>3</w:t>
            </w:r>
            <w:r w:rsidR="00F04E4C" w:rsidRPr="00F04E4C">
              <w:rPr>
                <w:rFonts w:ascii="Times New Roman" w:hAnsi="Times New Roman"/>
                <w:i/>
                <w:lang w:val="ru-RU"/>
              </w:rPr>
              <w:t xml:space="preserve"> км.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lastRenderedPageBreak/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4B709D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530541" w:rsidRDefault="00530541" w:rsidP="009A174E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ставки земельного налога до 0,3%</w:t>
            </w:r>
            <w:r w:rsidR="00FB6C00">
              <w:rPr>
                <w:rFonts w:ascii="Times New Roman" w:hAnsi="Times New Roman"/>
                <w:lang w:val="ru-RU"/>
              </w:rPr>
              <w:t xml:space="preserve"> на срок до трех лет</w:t>
            </w:r>
            <w:r w:rsidRPr="00530541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proofErr w:type="spellStart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>Куприянов</w:t>
            </w:r>
            <w:proofErr w:type="spellEnd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Александр Владимирович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+7 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(48131) 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-12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E073B4" w:rsidP="00966C23">
            <w:pPr>
              <w:rPr>
                <w:rFonts w:ascii="Times New Roman" w:hAnsi="Times New Roman"/>
              </w:rPr>
            </w:pPr>
            <w:hyperlink r:id="rId10" w:history="1">
              <w:r w:rsidR="00F04E4C"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vmz@vyazma.su</w:t>
              </w:r>
            </w:hyperlink>
          </w:p>
        </w:tc>
      </w:tr>
      <w:tr w:rsidR="00966C23" w:rsidRPr="00F04E4C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E073B4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F04E4C"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https://www.vyazma.su/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490E" w:rsidRDefault="0040490E" w:rsidP="002D1550">
      <w:pPr>
        <w:spacing w:after="0" w:line="240" w:lineRule="auto"/>
      </w:pPr>
      <w:r>
        <w:separator/>
      </w:r>
    </w:p>
  </w:endnote>
  <w:endnote w:type="continuationSeparator" w:id="0">
    <w:p w:rsidR="0040490E" w:rsidRDefault="0040490E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490E" w:rsidRDefault="0040490E" w:rsidP="002D1550">
      <w:pPr>
        <w:spacing w:after="0" w:line="240" w:lineRule="auto"/>
      </w:pPr>
      <w:r>
        <w:separator/>
      </w:r>
    </w:p>
  </w:footnote>
  <w:footnote w:type="continuationSeparator" w:id="0">
    <w:p w:rsidR="0040490E" w:rsidRDefault="0040490E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A6972"/>
    <w:rsid w:val="001C76D5"/>
    <w:rsid w:val="002108F0"/>
    <w:rsid w:val="00287A4B"/>
    <w:rsid w:val="002D1550"/>
    <w:rsid w:val="0040490E"/>
    <w:rsid w:val="00410A81"/>
    <w:rsid w:val="00476A13"/>
    <w:rsid w:val="00484753"/>
    <w:rsid w:val="004B0FC8"/>
    <w:rsid w:val="004B709D"/>
    <w:rsid w:val="00530541"/>
    <w:rsid w:val="005511A5"/>
    <w:rsid w:val="00570F0D"/>
    <w:rsid w:val="005A712C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9A174E"/>
    <w:rsid w:val="009B700B"/>
    <w:rsid w:val="00A11BFB"/>
    <w:rsid w:val="00A31C98"/>
    <w:rsid w:val="00A504D5"/>
    <w:rsid w:val="00A603B1"/>
    <w:rsid w:val="00A62BB2"/>
    <w:rsid w:val="00A9080C"/>
    <w:rsid w:val="00AC7A7E"/>
    <w:rsid w:val="00B714CC"/>
    <w:rsid w:val="00B83F94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42E0"/>
    <w:rsid w:val="00D87D26"/>
    <w:rsid w:val="00DB6FF0"/>
    <w:rsid w:val="00DD7B68"/>
    <w:rsid w:val="00DE4FC7"/>
    <w:rsid w:val="00E04BC7"/>
    <w:rsid w:val="00E073B4"/>
    <w:rsid w:val="00E54B88"/>
    <w:rsid w:val="00E63558"/>
    <w:rsid w:val="00EC6C43"/>
    <w:rsid w:val="00EF119C"/>
    <w:rsid w:val="00F04E4C"/>
    <w:rsid w:val="00F05B8E"/>
    <w:rsid w:val="00FB6C00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vyazma.s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vmz@vyazma.s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EF2556-F8B9-4C78-9B43-BCCEEEE49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1071</TotalTime>
  <Pages>2</Pages>
  <Words>263</Words>
  <Characters>1504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25</cp:revision>
  <dcterms:created xsi:type="dcterms:W3CDTF">2017-01-10T12:26:00Z</dcterms:created>
  <dcterms:modified xsi:type="dcterms:W3CDTF">2024-02-13T07:44:00Z</dcterms:modified>
</cp:coreProperties>
</file>